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0E664" w14:textId="71AFEBB2" w:rsidR="003913B2" w:rsidRPr="00184227" w:rsidRDefault="003913B2" w:rsidP="003913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4227">
        <w:rPr>
          <w:rFonts w:ascii="Times New Roman" w:hAnsi="Times New Roman" w:cs="Times New Roman"/>
          <w:b/>
          <w:bCs/>
          <w:sz w:val="28"/>
          <w:szCs w:val="28"/>
        </w:rPr>
        <w:t xml:space="preserve">Elementi i kriteriji vrednovanja učenika iz nastavnog predmeta Povijest u Osnovnoj školi Plaški za </w:t>
      </w:r>
      <w:proofErr w:type="spellStart"/>
      <w:r w:rsidRPr="00184227">
        <w:rPr>
          <w:rFonts w:ascii="Times New Roman" w:hAnsi="Times New Roman" w:cs="Times New Roman"/>
          <w:b/>
          <w:bCs/>
          <w:sz w:val="28"/>
          <w:szCs w:val="28"/>
        </w:rPr>
        <w:t>šk.god</w:t>
      </w:r>
      <w:proofErr w:type="spellEnd"/>
      <w:r w:rsidRPr="00184227">
        <w:rPr>
          <w:rFonts w:ascii="Times New Roman" w:hAnsi="Times New Roman" w:cs="Times New Roman"/>
          <w:b/>
          <w:bCs/>
          <w:sz w:val="28"/>
          <w:szCs w:val="28"/>
        </w:rPr>
        <w:t>. 2026./ 2027. (prema Kurikulumu povijesti i Pravilniku vrednovanja)</w:t>
      </w:r>
    </w:p>
    <w:p w14:paraId="51E3F63E" w14:textId="77777777" w:rsidR="003913B2" w:rsidRPr="00184227" w:rsidRDefault="003913B2" w:rsidP="00184227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37FB1BEA" w14:textId="77777777" w:rsidR="003913B2" w:rsidRPr="00184227" w:rsidRDefault="003913B2" w:rsidP="00184227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595358DA" w14:textId="1BEEECB2" w:rsidR="003913B2" w:rsidRDefault="003913B2" w:rsidP="0018422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3913B2">
        <w:rPr>
          <w:rFonts w:ascii="Times New Roman" w:hAnsi="Times New Roman" w:cs="Times New Roman"/>
        </w:rPr>
        <w:t>U procesu učenja i poučavanja Povijesti provode se tri pristupa vrednovanju:</w:t>
      </w:r>
    </w:p>
    <w:p w14:paraId="180A82AC" w14:textId="77777777" w:rsidR="00184227" w:rsidRPr="003913B2" w:rsidRDefault="00184227" w:rsidP="0018422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6D848AD2" w14:textId="77777777" w:rsidR="003913B2" w:rsidRPr="003913B2" w:rsidRDefault="003913B2" w:rsidP="0018422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3913B2">
        <w:rPr>
          <w:rFonts w:ascii="Times New Roman" w:hAnsi="Times New Roman" w:cs="Times New Roman"/>
          <w:b/>
          <w:bCs/>
        </w:rPr>
        <w:t>Vrednovanje za učenje:</w:t>
      </w:r>
      <w:r w:rsidRPr="003913B2">
        <w:rPr>
          <w:rFonts w:ascii="Times New Roman" w:hAnsi="Times New Roman" w:cs="Times New Roman"/>
        </w:rPr>
        <w:t xml:space="preserve"> jest poticanje i usmjeravanje učenja pravodobnim povratnim</w:t>
      </w:r>
    </w:p>
    <w:p w14:paraId="29335949" w14:textId="7FE68EB1" w:rsidR="003913B2" w:rsidRDefault="003913B2" w:rsidP="00184227">
      <w:pPr>
        <w:spacing w:line="360" w:lineRule="auto"/>
        <w:jc w:val="both"/>
        <w:rPr>
          <w:rFonts w:ascii="Times New Roman" w:hAnsi="Times New Roman" w:cs="Times New Roman"/>
        </w:rPr>
      </w:pPr>
      <w:r w:rsidRPr="003913B2">
        <w:rPr>
          <w:rFonts w:ascii="Times New Roman" w:hAnsi="Times New Roman" w:cs="Times New Roman"/>
        </w:rPr>
        <w:t>informacijama. Provodi se sustavnim i kontinuiranim praćenjem individualnih i skupnih aktivnosti učenika, ciljanim pitanjima i razgovorom s učenicima te pisanim kontrolnim i praktičnim vježbama poput korištenja slijepih karata, izrade jednostavnih povijesnih karata na zadanoj podlozi, lenti vremena, različitih grafičkih prikaza i mapa, popunjavanja slijepih karata, izrade osobne mape i slično. Važnu ulogu u vrednovanju za učenje imaju pravodobne i jasne povratne informacije.</w:t>
      </w:r>
    </w:p>
    <w:p w14:paraId="50B19B23" w14:textId="77777777" w:rsidR="00184227" w:rsidRPr="003913B2" w:rsidRDefault="00184227" w:rsidP="00184227">
      <w:pPr>
        <w:spacing w:line="360" w:lineRule="auto"/>
        <w:jc w:val="both"/>
        <w:rPr>
          <w:rFonts w:ascii="Times New Roman" w:hAnsi="Times New Roman" w:cs="Times New Roman"/>
        </w:rPr>
      </w:pPr>
    </w:p>
    <w:p w14:paraId="041470E4" w14:textId="1F3B889D" w:rsidR="005551CA" w:rsidRDefault="003913B2" w:rsidP="0018422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3913B2">
        <w:rPr>
          <w:rFonts w:ascii="Times New Roman" w:hAnsi="Times New Roman" w:cs="Times New Roman"/>
          <w:b/>
          <w:bCs/>
        </w:rPr>
        <w:t>Vrednovanje kao učenje:</w:t>
      </w:r>
      <w:r w:rsidRPr="003913B2">
        <w:rPr>
          <w:rFonts w:ascii="Times New Roman" w:hAnsi="Times New Roman" w:cs="Times New Roman"/>
        </w:rPr>
        <w:t xml:space="preserve"> promatra se kao sastavni dio učenja, a provodi se postupcima koji obuhvaćaju </w:t>
      </w:r>
      <w:proofErr w:type="spellStart"/>
      <w:r w:rsidRPr="003913B2">
        <w:rPr>
          <w:rFonts w:ascii="Times New Roman" w:hAnsi="Times New Roman" w:cs="Times New Roman"/>
        </w:rPr>
        <w:t>samovrednovanje</w:t>
      </w:r>
      <w:proofErr w:type="spellEnd"/>
      <w:r w:rsidRPr="003913B2">
        <w:rPr>
          <w:rFonts w:ascii="Times New Roman" w:hAnsi="Times New Roman" w:cs="Times New Roman"/>
        </w:rPr>
        <w:t xml:space="preserve"> i samoprocjenu učenika, kao i učeničko vrednovanje i procjenu radova drugih učenika. U procesu vrednovanja kao učenja učenik procjenjuje vlastito razumijevanje i poznavanje različitih postupaka i metoda, vlastite radove i uspješnost njihova prezentiranja i drugo. Učenici mogu vrednovati učenje i rezultate ostalih učenika, posebno nakon prezentiranja različitih individualnih i skupnih radova.</w:t>
      </w:r>
    </w:p>
    <w:p w14:paraId="78ACD8BC" w14:textId="77777777" w:rsidR="00184227" w:rsidRDefault="00184227" w:rsidP="00184227">
      <w:pPr>
        <w:spacing w:line="360" w:lineRule="auto"/>
        <w:jc w:val="both"/>
        <w:rPr>
          <w:rFonts w:ascii="Times New Roman" w:hAnsi="Times New Roman" w:cs="Times New Roman"/>
        </w:rPr>
      </w:pPr>
    </w:p>
    <w:p w14:paraId="199C6ABC" w14:textId="450A1F06" w:rsidR="00184227" w:rsidRDefault="00184227" w:rsidP="0018422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84227">
        <w:rPr>
          <w:rFonts w:ascii="Times New Roman" w:hAnsi="Times New Roman" w:cs="Times New Roman"/>
          <w:b/>
          <w:bCs/>
        </w:rPr>
        <w:t>Vrednovanje naučenog:</w:t>
      </w:r>
      <w:r w:rsidRPr="00184227">
        <w:rPr>
          <w:rFonts w:ascii="Times New Roman" w:hAnsi="Times New Roman" w:cs="Times New Roman"/>
        </w:rPr>
        <w:t xml:space="preserve"> provodi se najčešće nakon obrađene nastavne teme i rezultira ocjenom prema sljedećem kriteriju za pisane provjere 0-49% nedovoljan, 50-59% dovoljan, 60-76% dobar, 77-89% vrlo dobar, 90-100% odličan.</w:t>
      </w:r>
    </w:p>
    <w:p w14:paraId="698EE934" w14:textId="77777777" w:rsidR="00184227" w:rsidRDefault="00184227" w:rsidP="00184227">
      <w:pPr>
        <w:spacing w:line="360" w:lineRule="auto"/>
        <w:jc w:val="both"/>
        <w:rPr>
          <w:rFonts w:ascii="Times New Roman" w:hAnsi="Times New Roman" w:cs="Times New Roman"/>
        </w:rPr>
      </w:pPr>
    </w:p>
    <w:p w14:paraId="75F6547F" w14:textId="77777777" w:rsidR="00184227" w:rsidRPr="00184227" w:rsidRDefault="00184227" w:rsidP="00184227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184227">
        <w:rPr>
          <w:rFonts w:ascii="Times New Roman" w:hAnsi="Times New Roman" w:cs="Times New Roman"/>
          <w:b/>
          <w:bCs/>
        </w:rPr>
        <w:t>Vrednovanje zaključne ocjene:</w:t>
      </w:r>
    </w:p>
    <w:p w14:paraId="061480F4" w14:textId="77777777" w:rsidR="00184227" w:rsidRPr="00184227" w:rsidRDefault="00184227" w:rsidP="00184227">
      <w:pPr>
        <w:spacing w:line="360" w:lineRule="auto"/>
        <w:jc w:val="both"/>
        <w:rPr>
          <w:rFonts w:ascii="Times New Roman" w:hAnsi="Times New Roman" w:cs="Times New Roman"/>
        </w:rPr>
      </w:pPr>
      <w:r w:rsidRPr="00184227">
        <w:rPr>
          <w:rFonts w:ascii="Times New Roman" w:hAnsi="Times New Roman" w:cs="Times New Roman"/>
        </w:rPr>
        <w:t>Zaključna ocjena može, ali i ne mora proizlaziti iz aritmetičke sredine upisanih ocjena. Ako je</w:t>
      </w:r>
    </w:p>
    <w:p w14:paraId="5BA3CB02" w14:textId="77777777" w:rsidR="00184227" w:rsidRPr="00184227" w:rsidRDefault="00184227" w:rsidP="00184227">
      <w:pPr>
        <w:spacing w:line="360" w:lineRule="auto"/>
        <w:jc w:val="both"/>
        <w:rPr>
          <w:rFonts w:ascii="Times New Roman" w:hAnsi="Times New Roman" w:cs="Times New Roman"/>
        </w:rPr>
      </w:pPr>
      <w:r w:rsidRPr="00184227">
        <w:rPr>
          <w:rFonts w:ascii="Times New Roman" w:hAnsi="Times New Roman" w:cs="Times New Roman"/>
        </w:rPr>
        <w:lastRenderedPageBreak/>
        <w:t>učenik pokazao napredak u 2.polugodištu može mu biti zaključena više ocjena od trenutnog</w:t>
      </w:r>
    </w:p>
    <w:p w14:paraId="35AFF8AC" w14:textId="77777777" w:rsidR="00184227" w:rsidRPr="00184227" w:rsidRDefault="00184227" w:rsidP="00184227">
      <w:pPr>
        <w:spacing w:line="360" w:lineRule="auto"/>
        <w:jc w:val="both"/>
        <w:rPr>
          <w:rFonts w:ascii="Times New Roman" w:hAnsi="Times New Roman" w:cs="Times New Roman"/>
        </w:rPr>
      </w:pPr>
      <w:r w:rsidRPr="00184227">
        <w:rPr>
          <w:rFonts w:ascii="Times New Roman" w:hAnsi="Times New Roman" w:cs="Times New Roman"/>
        </w:rPr>
        <w:t>prosjeka. Također ako je učenik učio i trudio se samo u 1. polugodištu, a u 2.polugodištu je</w:t>
      </w:r>
    </w:p>
    <w:p w14:paraId="3F313A77" w14:textId="3AE3BC5F" w:rsidR="00184227" w:rsidRDefault="00184227" w:rsidP="00184227">
      <w:pPr>
        <w:spacing w:line="360" w:lineRule="auto"/>
        <w:jc w:val="both"/>
        <w:rPr>
          <w:rFonts w:ascii="Times New Roman" w:hAnsi="Times New Roman" w:cs="Times New Roman"/>
        </w:rPr>
      </w:pPr>
      <w:r w:rsidRPr="00184227">
        <w:rPr>
          <w:rFonts w:ascii="Times New Roman" w:hAnsi="Times New Roman" w:cs="Times New Roman"/>
        </w:rPr>
        <w:t>znatno popustio, može mu biti zaključena niža ocjena od trenutnog prosjeka.</w:t>
      </w:r>
    </w:p>
    <w:p w14:paraId="48A0E5A5" w14:textId="77777777" w:rsidR="00184227" w:rsidRDefault="00184227" w:rsidP="003913B2">
      <w:pPr>
        <w:jc w:val="both"/>
        <w:rPr>
          <w:rFonts w:ascii="Times New Roman" w:hAnsi="Times New Roman" w:cs="Times New Roman"/>
        </w:rPr>
      </w:pPr>
    </w:p>
    <w:p w14:paraId="18079AC8" w14:textId="77777777" w:rsidR="00184227" w:rsidRPr="003913B2" w:rsidRDefault="00184227" w:rsidP="003913B2">
      <w:pPr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1267" w:tblpY="556"/>
        <w:tblW w:w="960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0"/>
        <w:gridCol w:w="8210"/>
      </w:tblGrid>
      <w:tr w:rsidR="005551CA" w:rsidRPr="005551CA" w14:paraId="577ED9E7" w14:textId="77777777" w:rsidTr="005551CA">
        <w:trPr>
          <w:trHeight w:val="1118"/>
        </w:trPr>
        <w:tc>
          <w:tcPr>
            <w:tcW w:w="134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nil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4E792D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pl-PL"/>
              </w:rPr>
              <w:t> </w:t>
            </w:r>
          </w:p>
        </w:tc>
        <w:tc>
          <w:tcPr>
            <w:tcW w:w="8259" w:type="dxa"/>
            <w:tcBorders>
              <w:top w:val="single" w:sz="8" w:space="0" w:color="C0504D"/>
              <w:left w:val="nil"/>
              <w:bottom w:val="single" w:sz="8" w:space="0" w:color="C0504D"/>
              <w:right w:val="single" w:sz="8" w:space="0" w:color="C0504D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8B88D8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pl-PL"/>
              </w:rPr>
              <w:t>1. ČINJENIČNO ZNANJE</w:t>
            </w:r>
          </w:p>
          <w:p w14:paraId="2E0D839D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pl-PL"/>
              </w:rPr>
              <w:t>(poznavanje najvažnijih događaja, pojava, procesa, pojmova, osoba i činjenica)</w:t>
            </w:r>
          </w:p>
        </w:tc>
      </w:tr>
      <w:tr w:rsidR="005551CA" w:rsidRPr="005551CA" w14:paraId="63B1C1DE" w14:textId="77777777" w:rsidTr="005551CA">
        <w:trPr>
          <w:trHeight w:val="883"/>
        </w:trPr>
        <w:tc>
          <w:tcPr>
            <w:tcW w:w="134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7A51C7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Odličan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(5): </w:t>
            </w:r>
          </w:p>
        </w:tc>
        <w:tc>
          <w:tcPr>
            <w:tcW w:w="8259" w:type="dxa"/>
            <w:tcBorders>
              <w:top w:val="single" w:sz="8" w:space="0" w:color="C0504D"/>
              <w:left w:val="nil"/>
              <w:bottom w:val="single" w:sz="8" w:space="0" w:color="C0504D"/>
              <w:right w:val="single" w:sz="8" w:space="0" w:color="C0504D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A0177C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Zna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tražene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događaje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pojave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procese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pojmove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osobe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činjenice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samostalno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cjelovito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izlaže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</w:p>
        </w:tc>
      </w:tr>
      <w:tr w:rsidR="005551CA" w:rsidRPr="005551CA" w14:paraId="5792FF56" w14:textId="77777777" w:rsidTr="005551CA">
        <w:trPr>
          <w:trHeight w:val="883"/>
        </w:trPr>
        <w:tc>
          <w:tcPr>
            <w:tcW w:w="134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6748FA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Vrlo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proofErr w:type="gram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dobar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(</w:t>
            </w:r>
            <w:proofErr w:type="gram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4): </w:t>
            </w:r>
          </w:p>
        </w:tc>
        <w:tc>
          <w:tcPr>
            <w:tcW w:w="8259" w:type="dxa"/>
            <w:tcBorders>
              <w:top w:val="single" w:sz="8" w:space="0" w:color="C0504D"/>
              <w:left w:val="nil"/>
              <w:bottom w:val="single" w:sz="8" w:space="0" w:color="C0504D"/>
              <w:right w:val="single" w:sz="8" w:space="0" w:color="C0504D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6764CD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Zna</w:t>
            </w:r>
            <w:proofErr w:type="spellEnd"/>
            <w:r w:rsidRPr="005551CA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većinu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događaja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pojava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procesa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pojmova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osoba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činjenica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izlaže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uz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manju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pomoć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nastavnika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.</w:t>
            </w:r>
          </w:p>
        </w:tc>
      </w:tr>
      <w:tr w:rsidR="005551CA" w:rsidRPr="005551CA" w14:paraId="317ADEE3" w14:textId="77777777" w:rsidTr="005551CA">
        <w:trPr>
          <w:trHeight w:val="883"/>
        </w:trPr>
        <w:tc>
          <w:tcPr>
            <w:tcW w:w="134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5A718A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Dobar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(3):</w:t>
            </w:r>
          </w:p>
        </w:tc>
        <w:tc>
          <w:tcPr>
            <w:tcW w:w="8259" w:type="dxa"/>
            <w:tcBorders>
              <w:top w:val="single" w:sz="8" w:space="0" w:color="C0504D"/>
              <w:left w:val="nil"/>
              <w:bottom w:val="single" w:sz="8" w:space="0" w:color="C0504D"/>
              <w:right w:val="single" w:sz="8" w:space="0" w:color="C0504D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C2992B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Prepoznaje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 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najvažnije</w:t>
            </w:r>
            <w:proofErr w:type="spellEnd"/>
            <w:proofErr w:type="gram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pojedine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događaje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pojave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procese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pojmove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osobe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činjenice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proofErr w:type="gram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izlaže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uz</w:t>
            </w:r>
            <w:proofErr w:type="spellEnd"/>
            <w:proofErr w:type="gram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čestu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proofErr w:type="gram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pomoć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nastavnika</w:t>
            </w:r>
            <w:proofErr w:type="spellEnd"/>
            <w:proofErr w:type="gramEnd"/>
          </w:p>
        </w:tc>
      </w:tr>
      <w:tr w:rsidR="005551CA" w:rsidRPr="005551CA" w14:paraId="10EF39A6" w14:textId="77777777" w:rsidTr="005551CA">
        <w:trPr>
          <w:trHeight w:val="567"/>
        </w:trPr>
        <w:tc>
          <w:tcPr>
            <w:tcW w:w="1341" w:type="dxa"/>
            <w:tcBorders>
              <w:top w:val="single" w:sz="8" w:space="0" w:color="C0504D"/>
              <w:left w:val="single" w:sz="8" w:space="0" w:color="C0504D"/>
              <w:bottom w:val="double" w:sz="6" w:space="0" w:color="C0504D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C58341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Dovoljan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(2): </w:t>
            </w:r>
          </w:p>
        </w:tc>
        <w:tc>
          <w:tcPr>
            <w:tcW w:w="8259" w:type="dxa"/>
            <w:tcBorders>
              <w:top w:val="single" w:sz="8" w:space="0" w:color="C0504D"/>
              <w:left w:val="nil"/>
              <w:bottom w:val="double" w:sz="6" w:space="0" w:color="C0504D"/>
              <w:right w:val="single" w:sz="8" w:space="0" w:color="C0504D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4937D2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Prisjeća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nepovezano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izlaže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glavne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događaje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pojave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procese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pojmove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osobe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činjenice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.</w:t>
            </w:r>
          </w:p>
        </w:tc>
      </w:tr>
      <w:tr w:rsidR="005551CA" w:rsidRPr="005551CA" w14:paraId="63CD1086" w14:textId="77777777" w:rsidTr="005551CA">
        <w:trPr>
          <w:trHeight w:val="13"/>
        </w:trPr>
        <w:tc>
          <w:tcPr>
            <w:tcW w:w="1341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835E49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Nedovoljan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(1): </w:t>
            </w:r>
          </w:p>
        </w:tc>
        <w:tc>
          <w:tcPr>
            <w:tcW w:w="8259" w:type="dxa"/>
            <w:tcBorders>
              <w:top w:val="double" w:sz="6" w:space="0" w:color="C0504D"/>
              <w:left w:val="nil"/>
              <w:bottom w:val="single" w:sz="8" w:space="0" w:color="C0504D"/>
              <w:right w:val="single" w:sz="8" w:space="0" w:color="C0504D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C4ED35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Učenica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učenik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dosegla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minimalni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standard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činjeničnog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znanja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Izjavljuje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da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spremna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spreman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.</w:t>
            </w:r>
          </w:p>
        </w:tc>
      </w:tr>
    </w:tbl>
    <w:p w14:paraId="48F16E6D" w14:textId="77777777" w:rsidR="005551CA" w:rsidRDefault="005551CA" w:rsidP="003913B2">
      <w:pPr>
        <w:jc w:val="both"/>
        <w:rPr>
          <w:rFonts w:ascii="Times New Roman" w:hAnsi="Times New Roman" w:cs="Times New Roman"/>
          <w:b/>
          <w:bCs/>
        </w:rPr>
      </w:pPr>
    </w:p>
    <w:p w14:paraId="5F34EE55" w14:textId="77777777" w:rsidR="005551CA" w:rsidRDefault="005551CA" w:rsidP="003913B2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page" w:horzAnchor="page" w:tblpX="1258" w:tblpY="805"/>
        <w:tblW w:w="963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0"/>
        <w:gridCol w:w="8319"/>
      </w:tblGrid>
      <w:tr w:rsidR="005551CA" w:rsidRPr="005551CA" w14:paraId="6AB8CC35" w14:textId="77777777" w:rsidTr="005551CA">
        <w:trPr>
          <w:trHeight w:val="1587"/>
        </w:trPr>
        <w:tc>
          <w:tcPr>
            <w:tcW w:w="1320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nil"/>
            </w:tcBorders>
            <w:shd w:val="clear" w:color="auto" w:fill="C0504D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2DCD85C4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 </w:t>
            </w:r>
          </w:p>
        </w:tc>
        <w:tc>
          <w:tcPr>
            <w:tcW w:w="8319" w:type="dxa"/>
            <w:tcBorders>
              <w:top w:val="single" w:sz="8" w:space="0" w:color="C0504D"/>
              <w:left w:val="nil"/>
              <w:bottom w:val="single" w:sz="8" w:space="0" w:color="C0504D"/>
              <w:right w:val="single" w:sz="8" w:space="0" w:color="C0504D"/>
            </w:tcBorders>
            <w:shd w:val="clear" w:color="auto" w:fill="C0504D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40916ED8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2. KONCEPTUALNO ZNANJE</w:t>
            </w:r>
          </w:p>
          <w:p w14:paraId="2656289D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 </w:t>
            </w:r>
          </w:p>
          <w:p w14:paraId="5260E833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(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poznavanje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povijesne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kronologije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povijesnoga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kontinuiteta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i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općih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društvenih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promjena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uzročno-posljedičnih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odnosa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snalaženje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proofErr w:type="gram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na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povijesnom</w:t>
            </w:r>
            <w:proofErr w:type="spellEnd"/>
            <w:proofErr w:type="gram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zemljovidu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razumijevanje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povijesnih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izvora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i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stavljanje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istih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u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povijesni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kontekst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it-IT"/>
              </w:rPr>
              <w:t>)</w:t>
            </w:r>
          </w:p>
        </w:tc>
      </w:tr>
      <w:tr w:rsidR="005551CA" w:rsidRPr="005551CA" w14:paraId="2F7CFB41" w14:textId="77777777" w:rsidTr="005551CA">
        <w:trPr>
          <w:trHeight w:val="1380"/>
        </w:trPr>
        <w:tc>
          <w:tcPr>
            <w:tcW w:w="1320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nil"/>
            </w:tcBorders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4E7F0BBB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Odličan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(5): </w:t>
            </w:r>
          </w:p>
        </w:tc>
        <w:tc>
          <w:tcPr>
            <w:tcW w:w="8319" w:type="dxa"/>
            <w:tcBorders>
              <w:top w:val="single" w:sz="8" w:space="0" w:color="C0504D"/>
              <w:left w:val="nil"/>
              <w:bottom w:val="single" w:sz="8" w:space="0" w:color="C0504D"/>
              <w:right w:val="single" w:sz="8" w:space="0" w:color="C0504D"/>
            </w:tcBorders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7AF1F626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Pronalazi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potrebne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podatke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zemljovidu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legendi,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cjelovito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rješava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pitanja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kronološkog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poretka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argumentira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uzročno-posljedične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veze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odnose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razumije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kontinuitet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društvene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promijene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povezuje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izvore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njihovim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vremensko-prostorim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okvirom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 </w:t>
            </w:r>
            <w:r w:rsidRPr="005551CA">
              <w:rPr>
                <w:rFonts w:ascii="Times New Roman" w:hAnsi="Times New Roman" w:cs="Times New Roman"/>
                <w:b/>
                <w:bCs/>
              </w:rPr>
              <w:t>Samostalno izrađuje točne i cjelovite crte vremena i usporedne tablice zbivanja.</w:t>
            </w:r>
          </w:p>
        </w:tc>
      </w:tr>
      <w:tr w:rsidR="005551CA" w:rsidRPr="005551CA" w14:paraId="0CC02742" w14:textId="77777777" w:rsidTr="005551CA">
        <w:trPr>
          <w:trHeight w:val="1380"/>
        </w:trPr>
        <w:tc>
          <w:tcPr>
            <w:tcW w:w="1320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nil"/>
            </w:tcBorders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68BFB25F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Vrlo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proofErr w:type="gram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dobar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(</w:t>
            </w:r>
            <w:proofErr w:type="gram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4): </w:t>
            </w:r>
          </w:p>
        </w:tc>
        <w:tc>
          <w:tcPr>
            <w:tcW w:w="8319" w:type="dxa"/>
            <w:tcBorders>
              <w:top w:val="single" w:sz="8" w:space="0" w:color="C0504D"/>
              <w:left w:val="nil"/>
              <w:bottom w:val="single" w:sz="8" w:space="0" w:color="C0504D"/>
              <w:right w:val="single" w:sz="8" w:space="0" w:color="C0504D"/>
            </w:tcBorders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1D2AC479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Pronalazi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većinu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podatke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zemljovidu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legendi,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rješava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pitanja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kronološkog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redanja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argumentira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uzročno-posljedične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veze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odnose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razumije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kontinuitet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društvene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promijene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povezuje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izvore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njihovim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vremensko-prostorim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okvirom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uz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rijetku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pomoć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nastavnika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r w:rsidRPr="005551CA">
              <w:rPr>
                <w:rFonts w:ascii="Times New Roman" w:hAnsi="Times New Roman" w:cs="Times New Roman"/>
                <w:b/>
                <w:bCs/>
              </w:rPr>
              <w:t>Izrađuje točne crte vremena. Usporedne tablice zbivanja izrađuje uz pomoć nastavnika.</w:t>
            </w:r>
          </w:p>
        </w:tc>
      </w:tr>
      <w:tr w:rsidR="005551CA" w:rsidRPr="005551CA" w14:paraId="386DD378" w14:textId="77777777" w:rsidTr="005551CA">
        <w:trPr>
          <w:trHeight w:val="1729"/>
        </w:trPr>
        <w:tc>
          <w:tcPr>
            <w:tcW w:w="1320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nil"/>
            </w:tcBorders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42AEC586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Dobar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(3):</w:t>
            </w:r>
          </w:p>
        </w:tc>
        <w:tc>
          <w:tcPr>
            <w:tcW w:w="8319" w:type="dxa"/>
            <w:tcBorders>
              <w:top w:val="single" w:sz="8" w:space="0" w:color="C0504D"/>
              <w:left w:val="nil"/>
              <w:bottom w:val="single" w:sz="8" w:space="0" w:color="C0504D"/>
              <w:right w:val="single" w:sz="8" w:space="0" w:color="C0504D"/>
            </w:tcBorders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45DC8883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Pronalazi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najvažnije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pojedine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podatke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zemljovidu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legendi,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necjelovito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rješava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pitanja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kronološkog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poretka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samo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djelomičmo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argumentira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uzročno-posljedične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veze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odnose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slabije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razumije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kontinuitet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društvene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promijene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slabije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povezuje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izvore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njihovim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vremensko-prostorim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okvirom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uz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čestu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pomoć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nastavnika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r w:rsidRPr="005551CA">
              <w:rPr>
                <w:rFonts w:ascii="Times New Roman" w:hAnsi="Times New Roman" w:cs="Times New Roman"/>
                <w:b/>
                <w:bCs/>
              </w:rPr>
              <w:t>Uz pomoć nastavnika izrađuje crte vremena. Uočava većinu  povijesnih sadržaja na povijesnoj karti i uz pomoć nastavnika donosi zaključke.</w:t>
            </w:r>
          </w:p>
        </w:tc>
      </w:tr>
      <w:tr w:rsidR="005551CA" w:rsidRPr="005551CA" w14:paraId="272BE190" w14:textId="77777777" w:rsidTr="005551CA">
        <w:trPr>
          <w:trHeight w:val="1380"/>
        </w:trPr>
        <w:tc>
          <w:tcPr>
            <w:tcW w:w="1320" w:type="dxa"/>
            <w:tcBorders>
              <w:top w:val="single" w:sz="8" w:space="0" w:color="C0504D"/>
              <w:left w:val="single" w:sz="8" w:space="0" w:color="C0504D"/>
              <w:bottom w:val="double" w:sz="6" w:space="0" w:color="C0504D"/>
              <w:right w:val="nil"/>
            </w:tcBorders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6856802D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Dovoljan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(2): </w:t>
            </w:r>
          </w:p>
        </w:tc>
        <w:tc>
          <w:tcPr>
            <w:tcW w:w="8319" w:type="dxa"/>
            <w:tcBorders>
              <w:top w:val="single" w:sz="8" w:space="0" w:color="C0504D"/>
              <w:left w:val="nil"/>
              <w:bottom w:val="double" w:sz="6" w:space="0" w:color="C0504D"/>
              <w:right w:val="single" w:sz="8" w:space="0" w:color="C0504D"/>
            </w:tcBorders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59803987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Samo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uz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nastavnikovu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pomoć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uočava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podatke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zemljovidu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legendi,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neuspješno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rješava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pitanja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kronološkog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poretka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nesupješno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argumentira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uzročno-posljedične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veze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odnose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pogrešno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razumije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kontinuitet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društvene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promijene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neuspješno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povezuje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proofErr w:type="gram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izvore</w:t>
            </w:r>
            <w:proofErr w:type="spellEnd"/>
            <w:proofErr w:type="gram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njihovim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vremensko-prostorim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okvirom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r w:rsidRPr="005551CA">
              <w:rPr>
                <w:rFonts w:ascii="Times New Roman" w:hAnsi="Times New Roman" w:cs="Times New Roman"/>
                <w:b/>
                <w:bCs/>
              </w:rPr>
              <w:t>Površno i s pogreškama određuje povijesne sadržaje na povijesnoj karti. Ne zna se koristiti slijepim kartama.</w:t>
            </w:r>
          </w:p>
        </w:tc>
      </w:tr>
      <w:tr w:rsidR="005551CA" w:rsidRPr="005551CA" w14:paraId="5F39BD16" w14:textId="77777777" w:rsidTr="005551CA">
        <w:trPr>
          <w:trHeight w:val="19"/>
        </w:trPr>
        <w:tc>
          <w:tcPr>
            <w:tcW w:w="1320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nil"/>
            </w:tcBorders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59790BE8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Nedovoljan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(1): </w:t>
            </w:r>
          </w:p>
        </w:tc>
        <w:tc>
          <w:tcPr>
            <w:tcW w:w="8319" w:type="dxa"/>
            <w:tcBorders>
              <w:top w:val="double" w:sz="6" w:space="0" w:color="C0504D"/>
              <w:left w:val="nil"/>
              <w:bottom w:val="single" w:sz="8" w:space="0" w:color="C0504D"/>
              <w:right w:val="single" w:sz="8" w:space="0" w:color="C0504D"/>
            </w:tcBorders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13CA9EC6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Ni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uz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nastavnikovu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pomoć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uočava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podatke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zemljovidu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legendi, ne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rješava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pitanja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kronološkog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poretka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ne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argumentira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uzročno-posljedične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veze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odnose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ne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razumije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kontinuitet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društvene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mijene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povezuje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izvore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njihovim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vremensko-prostorim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okvirom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Učenica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učenik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dosegla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minimalni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standard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konceptualnog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znanja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Izjavljuje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da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spremna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spreman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r w:rsidRPr="005551CA">
              <w:rPr>
                <w:rFonts w:ascii="Times New Roman" w:hAnsi="Times New Roman" w:cs="Times New Roman"/>
                <w:b/>
                <w:bCs/>
              </w:rPr>
              <w:t>Pogrešno uočava i interpretira povijesne sadržaje na povijesnoj karti i donosi nelogične zaključke. Ne zna se koristiti slijepim kartama.</w:t>
            </w:r>
          </w:p>
        </w:tc>
      </w:tr>
    </w:tbl>
    <w:p w14:paraId="28A321FF" w14:textId="77777777" w:rsidR="005551CA" w:rsidRDefault="005551CA" w:rsidP="003913B2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horzAnchor="page" w:tblpX="1319" w:tblpY="696"/>
        <w:tblW w:w="975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8433"/>
      </w:tblGrid>
      <w:tr w:rsidR="005551CA" w:rsidRPr="005551CA" w14:paraId="739F7B54" w14:textId="77777777" w:rsidTr="005551CA">
        <w:trPr>
          <w:trHeight w:val="2495"/>
        </w:trPr>
        <w:tc>
          <w:tcPr>
            <w:tcW w:w="16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nil"/>
            </w:tcBorders>
            <w:shd w:val="clear" w:color="auto" w:fill="C0504D"/>
            <w:tcMar>
              <w:top w:w="15" w:type="dxa"/>
              <w:left w:w="72" w:type="dxa"/>
              <w:bottom w:w="0" w:type="dxa"/>
              <w:right w:w="72" w:type="dxa"/>
            </w:tcMar>
            <w:hideMark/>
          </w:tcPr>
          <w:p w14:paraId="799465F2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 </w:t>
            </w:r>
          </w:p>
        </w:tc>
        <w:tc>
          <w:tcPr>
            <w:tcW w:w="9587" w:type="dxa"/>
            <w:tcBorders>
              <w:top w:val="single" w:sz="8" w:space="0" w:color="C0504D"/>
              <w:left w:val="nil"/>
              <w:bottom w:val="single" w:sz="8" w:space="0" w:color="C0504D"/>
              <w:right w:val="single" w:sz="8" w:space="0" w:color="C0504D"/>
            </w:tcBorders>
            <w:shd w:val="clear" w:color="auto" w:fill="C0504D"/>
            <w:tcMar>
              <w:top w:w="15" w:type="dxa"/>
              <w:left w:w="72" w:type="dxa"/>
              <w:bottom w:w="0" w:type="dxa"/>
              <w:right w:w="72" w:type="dxa"/>
            </w:tcMar>
            <w:hideMark/>
          </w:tcPr>
          <w:p w14:paraId="4D17E741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3. PROCEDURALNO ZNANJE</w:t>
            </w:r>
          </w:p>
          <w:p w14:paraId="290F89A6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 </w:t>
            </w:r>
          </w:p>
          <w:p w14:paraId="54206165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(izrada i izlaganje samostalnih  radnih zadataka i pisanih radova,  interpretacija povijesnih izvora, kreiranje povijesnih zemljovda i rad na  njima, opći odnos prema radu)</w:t>
            </w:r>
          </w:p>
          <w:p w14:paraId="79455374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pl-PL"/>
              </w:rPr>
              <w:t> </w:t>
            </w:r>
          </w:p>
        </w:tc>
      </w:tr>
      <w:tr w:rsidR="005551CA" w:rsidRPr="005551CA" w14:paraId="2663F446" w14:textId="77777777" w:rsidTr="005551CA">
        <w:trPr>
          <w:trHeight w:val="1361"/>
        </w:trPr>
        <w:tc>
          <w:tcPr>
            <w:tcW w:w="16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nil"/>
            </w:tcBorders>
            <w:tcMar>
              <w:top w:w="15" w:type="dxa"/>
              <w:left w:w="72" w:type="dxa"/>
              <w:bottom w:w="0" w:type="dxa"/>
              <w:right w:w="72" w:type="dxa"/>
            </w:tcMar>
            <w:hideMark/>
          </w:tcPr>
          <w:p w14:paraId="484B3ED3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Odličan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(5): </w:t>
            </w:r>
          </w:p>
        </w:tc>
        <w:tc>
          <w:tcPr>
            <w:tcW w:w="9587" w:type="dxa"/>
            <w:tcBorders>
              <w:top w:val="single" w:sz="8" w:space="0" w:color="C0504D"/>
              <w:left w:val="nil"/>
              <w:bottom w:val="single" w:sz="8" w:space="0" w:color="C0504D"/>
              <w:right w:val="single" w:sz="8" w:space="0" w:color="C0504D"/>
            </w:tcBorders>
            <w:tcMar>
              <w:top w:w="15" w:type="dxa"/>
              <w:left w:w="72" w:type="dxa"/>
              <w:bottom w:w="0" w:type="dxa"/>
              <w:right w:w="72" w:type="dxa"/>
            </w:tcMar>
            <w:hideMark/>
          </w:tcPr>
          <w:p w14:paraId="09B6017E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Razumije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smisao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značenje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pouzdanost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izvora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slikovnih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pisanih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)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obrazlaže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svoj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odgovor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cjelovito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izrađuje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zemljovide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analizira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cjelovito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interesantno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izrađuje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izlaže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samostalne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radne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zadatake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pisane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radove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r w:rsidRPr="005551CA">
              <w:rPr>
                <w:rFonts w:ascii="Times New Roman" w:hAnsi="Times New Roman" w:cs="Times New Roman"/>
                <w:b/>
                <w:bCs/>
              </w:rPr>
              <w:t xml:space="preserve">Razumije koncept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</w:rPr>
              <w:t>multiperspektivnosti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Učenica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učenik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pokazuje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izrazitu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aktivnost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motivaciju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interes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za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razumijevanjem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učenjem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.</w:t>
            </w:r>
          </w:p>
        </w:tc>
      </w:tr>
      <w:tr w:rsidR="005551CA" w:rsidRPr="005551CA" w14:paraId="2F2F6C54" w14:textId="77777777" w:rsidTr="005551CA">
        <w:trPr>
          <w:trHeight w:val="1017"/>
        </w:trPr>
        <w:tc>
          <w:tcPr>
            <w:tcW w:w="16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nil"/>
            </w:tcBorders>
            <w:tcMar>
              <w:top w:w="15" w:type="dxa"/>
              <w:left w:w="72" w:type="dxa"/>
              <w:bottom w:w="0" w:type="dxa"/>
              <w:right w:w="72" w:type="dxa"/>
            </w:tcMar>
            <w:hideMark/>
          </w:tcPr>
          <w:p w14:paraId="639EEF6E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Vrlo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proofErr w:type="gram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dobar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(</w:t>
            </w:r>
            <w:proofErr w:type="gram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4): </w:t>
            </w:r>
          </w:p>
        </w:tc>
        <w:tc>
          <w:tcPr>
            <w:tcW w:w="9587" w:type="dxa"/>
            <w:tcBorders>
              <w:top w:val="single" w:sz="8" w:space="0" w:color="C0504D"/>
              <w:left w:val="nil"/>
              <w:bottom w:val="single" w:sz="8" w:space="0" w:color="C0504D"/>
              <w:right w:val="single" w:sz="8" w:space="0" w:color="C0504D"/>
            </w:tcBorders>
            <w:tcMar>
              <w:top w:w="15" w:type="dxa"/>
              <w:left w:w="72" w:type="dxa"/>
              <w:bottom w:w="0" w:type="dxa"/>
              <w:right w:w="72" w:type="dxa"/>
            </w:tcMar>
            <w:hideMark/>
          </w:tcPr>
          <w:p w14:paraId="63542C2B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Razumije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smisao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značenje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pouzdanost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izvora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slikovnih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pisanih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), </w:t>
            </w:r>
            <w:proofErr w:type="spellStart"/>
            <w:proofErr w:type="gram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izrađuje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povijesne</w:t>
            </w:r>
            <w:proofErr w:type="spellEnd"/>
            <w:proofErr w:type="gram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zemljovide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analizira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proofErr w:type="gram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uz</w:t>
            </w:r>
            <w:proofErr w:type="spellEnd"/>
            <w:proofErr w:type="gram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manje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proofErr w:type="gram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propuste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te</w:t>
            </w:r>
            <w:proofErr w:type="spellEnd"/>
            <w:proofErr w:type="gram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izrađuje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izlaže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samostalne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radne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zadatake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pisane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radove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uz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manje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propuste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r w:rsidRPr="005551CA">
              <w:rPr>
                <w:rFonts w:ascii="Times New Roman" w:hAnsi="Times New Roman" w:cs="Times New Roman"/>
                <w:b/>
                <w:bCs/>
              </w:rPr>
              <w:t xml:space="preserve">Razumije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</w:rPr>
              <w:t>multiperspektivni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</w:rPr>
              <w:t xml:space="preserve"> pristup. </w:t>
            </w:r>
            <w:r w:rsidRPr="005551CA">
              <w:rPr>
                <w:rFonts w:ascii="Times New Roman" w:hAnsi="Times New Roman" w:cs="Times New Roman"/>
                <w:b/>
                <w:bCs/>
                <w:lang w:val="pl-PL"/>
              </w:rPr>
              <w:t>Učenica/učenik pokazuje interes, aktivnost i motivaciju za spoznavanjem i učenjem.</w:t>
            </w:r>
          </w:p>
        </w:tc>
      </w:tr>
      <w:tr w:rsidR="005551CA" w:rsidRPr="005551CA" w14:paraId="228C0995" w14:textId="77777777" w:rsidTr="005551CA">
        <w:trPr>
          <w:trHeight w:val="1962"/>
        </w:trPr>
        <w:tc>
          <w:tcPr>
            <w:tcW w:w="16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nil"/>
            </w:tcBorders>
            <w:tcMar>
              <w:top w:w="15" w:type="dxa"/>
              <w:left w:w="72" w:type="dxa"/>
              <w:bottom w:w="0" w:type="dxa"/>
              <w:right w:w="72" w:type="dxa"/>
            </w:tcMar>
            <w:hideMark/>
          </w:tcPr>
          <w:p w14:paraId="495B8BE9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Dobar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(3):</w:t>
            </w:r>
          </w:p>
        </w:tc>
        <w:tc>
          <w:tcPr>
            <w:tcW w:w="9587" w:type="dxa"/>
            <w:tcBorders>
              <w:top w:val="single" w:sz="8" w:space="0" w:color="C0504D"/>
              <w:left w:val="nil"/>
              <w:bottom w:val="single" w:sz="8" w:space="0" w:color="C0504D"/>
              <w:right w:val="single" w:sz="8" w:space="0" w:color="C0504D"/>
            </w:tcBorders>
            <w:tcMar>
              <w:top w:w="15" w:type="dxa"/>
              <w:left w:w="72" w:type="dxa"/>
              <w:bottom w:w="0" w:type="dxa"/>
              <w:right w:w="72" w:type="dxa"/>
            </w:tcMar>
            <w:hideMark/>
          </w:tcPr>
          <w:p w14:paraId="581348BA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Slabo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razumije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smisao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značenje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pouzdanost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izvora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slikovnih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pisanih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),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površno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proofErr w:type="gram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izrađuje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povijesne</w:t>
            </w:r>
            <w:proofErr w:type="spellEnd"/>
            <w:proofErr w:type="gram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zemljovde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površno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analizira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površno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necjelovito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neinteresantno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izrađuje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izlaže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samostalne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radne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zadatake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pisane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radove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r w:rsidRPr="005551CA">
              <w:rPr>
                <w:rFonts w:ascii="Times New Roman" w:hAnsi="Times New Roman" w:cs="Times New Roman"/>
                <w:b/>
                <w:bCs/>
              </w:rPr>
              <w:t xml:space="preserve">Prepoznaje koncept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</w:rPr>
              <w:t>multiperspektivnosti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5551CA">
              <w:rPr>
                <w:rFonts w:ascii="Times New Roman" w:hAnsi="Times New Roman" w:cs="Times New Roman"/>
                <w:b/>
                <w:bCs/>
                <w:lang w:val="pl-PL"/>
              </w:rPr>
              <w:t>Učenica/učenik samo povremeno pokazuje aktivnost i  interes za spoznavanjem i učenjem.</w:t>
            </w:r>
          </w:p>
          <w:p w14:paraId="76D9F4AA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 </w:t>
            </w:r>
          </w:p>
        </w:tc>
      </w:tr>
      <w:tr w:rsidR="005551CA" w:rsidRPr="005551CA" w14:paraId="2145344C" w14:textId="77777777" w:rsidTr="005551CA">
        <w:trPr>
          <w:trHeight w:val="1361"/>
        </w:trPr>
        <w:tc>
          <w:tcPr>
            <w:tcW w:w="164" w:type="dxa"/>
            <w:tcBorders>
              <w:top w:val="single" w:sz="8" w:space="0" w:color="C0504D"/>
              <w:left w:val="single" w:sz="8" w:space="0" w:color="C0504D"/>
              <w:bottom w:val="double" w:sz="6" w:space="0" w:color="C0504D"/>
              <w:right w:val="nil"/>
            </w:tcBorders>
            <w:tcMar>
              <w:top w:w="15" w:type="dxa"/>
              <w:left w:w="72" w:type="dxa"/>
              <w:bottom w:w="0" w:type="dxa"/>
              <w:right w:w="72" w:type="dxa"/>
            </w:tcMar>
            <w:hideMark/>
          </w:tcPr>
          <w:p w14:paraId="71585B4A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Dovoljan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(2): </w:t>
            </w:r>
          </w:p>
        </w:tc>
        <w:tc>
          <w:tcPr>
            <w:tcW w:w="9587" w:type="dxa"/>
            <w:tcBorders>
              <w:top w:val="single" w:sz="8" w:space="0" w:color="C0504D"/>
              <w:left w:val="nil"/>
              <w:bottom w:val="double" w:sz="6" w:space="0" w:color="C0504D"/>
              <w:right w:val="single" w:sz="8" w:space="0" w:color="C0504D"/>
            </w:tcBorders>
            <w:tcMar>
              <w:top w:w="15" w:type="dxa"/>
              <w:left w:w="72" w:type="dxa"/>
              <w:bottom w:w="0" w:type="dxa"/>
              <w:right w:w="72" w:type="dxa"/>
            </w:tcMar>
            <w:hideMark/>
          </w:tcPr>
          <w:p w14:paraId="65B30EA1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Samo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prepoznaje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značenje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pouzdanost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izvora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slikovnih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pisanih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),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neuspješno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izrađuje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zemljovide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neuspješno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analizira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neuspješno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prati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njihovu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tematiku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pogrešno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izađuje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izlaže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samostalne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radne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zadatake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pisane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radove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r w:rsidRPr="005551CA">
              <w:rPr>
                <w:rFonts w:ascii="Times New Roman" w:hAnsi="Times New Roman" w:cs="Times New Roman"/>
                <w:b/>
                <w:bCs/>
              </w:rPr>
              <w:t xml:space="preserve">Zbunjuju ga višestruke perspektive i značenja prošlih događaja, ljudi i pojava. </w:t>
            </w:r>
            <w:r w:rsidRPr="005551CA">
              <w:rPr>
                <w:rFonts w:ascii="Times New Roman" w:hAnsi="Times New Roman" w:cs="Times New Roman"/>
                <w:b/>
                <w:bCs/>
                <w:lang w:val="pl-PL"/>
              </w:rPr>
              <w:t>Učenica/učenik ne pokazuje aktivnost, motivaciju i interes za spoznavnajem i učenjem te ju/ga se na rad mora opominjati i poticati.</w:t>
            </w:r>
          </w:p>
        </w:tc>
      </w:tr>
      <w:tr w:rsidR="005551CA" w:rsidRPr="005551CA" w14:paraId="059A8EA6" w14:textId="77777777" w:rsidTr="005551CA">
        <w:trPr>
          <w:trHeight w:val="1706"/>
        </w:trPr>
        <w:tc>
          <w:tcPr>
            <w:tcW w:w="164" w:type="dxa"/>
            <w:tcBorders>
              <w:top w:val="double" w:sz="6" w:space="0" w:color="C0504D"/>
              <w:left w:val="single" w:sz="8" w:space="0" w:color="C0504D"/>
              <w:bottom w:val="single" w:sz="8" w:space="0" w:color="C0504D"/>
              <w:right w:val="nil"/>
            </w:tcBorders>
            <w:tcMar>
              <w:top w:w="15" w:type="dxa"/>
              <w:left w:w="72" w:type="dxa"/>
              <w:bottom w:w="0" w:type="dxa"/>
              <w:right w:w="72" w:type="dxa"/>
            </w:tcMar>
            <w:hideMark/>
          </w:tcPr>
          <w:p w14:paraId="76F3FA1C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Nedovoljan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(1): </w:t>
            </w:r>
          </w:p>
        </w:tc>
        <w:tc>
          <w:tcPr>
            <w:tcW w:w="9587" w:type="dxa"/>
            <w:tcBorders>
              <w:top w:val="double" w:sz="6" w:space="0" w:color="C0504D"/>
              <w:left w:val="nil"/>
              <w:bottom w:val="single" w:sz="8" w:space="0" w:color="C0504D"/>
              <w:right w:val="single" w:sz="8" w:space="0" w:color="C0504D"/>
            </w:tcBorders>
            <w:tcMar>
              <w:top w:w="15" w:type="dxa"/>
              <w:left w:w="72" w:type="dxa"/>
              <w:bottom w:w="0" w:type="dxa"/>
              <w:right w:w="72" w:type="dxa"/>
            </w:tcMar>
            <w:hideMark/>
          </w:tcPr>
          <w:p w14:paraId="08CEEE59" w14:textId="77777777" w:rsidR="005551CA" w:rsidRPr="005551CA" w:rsidRDefault="005551CA" w:rsidP="005551C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Ne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prepoznaje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značenje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pouzdanost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izvora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slikovnih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pisanih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), ne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može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izraditi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zemljovide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izvršiti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njihove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analize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pratiti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njihovu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tematiku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ne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prihvaća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sudjeluje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u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samostalnim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radnim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zadatacima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piše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pisane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radove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Učenica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učenik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nije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dosegla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ao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minimalni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standard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proceduralnog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znanja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. </w:t>
            </w:r>
            <w:r w:rsidRPr="005551CA">
              <w:rPr>
                <w:rFonts w:ascii="Times New Roman" w:hAnsi="Times New Roman" w:cs="Times New Roman"/>
                <w:b/>
                <w:bCs/>
              </w:rPr>
              <w:t xml:space="preserve">Vještine usmenog, pisanog i ilustrativnog priopćavanja povijesnih informacija nisu razvijene.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Učenica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učenik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pokazuje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interes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izvršava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obveze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koje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se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prakticiraju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tijekom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nastave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povijesti</w:t>
            </w:r>
            <w:proofErr w:type="spellEnd"/>
            <w:r w:rsidRPr="005551CA">
              <w:rPr>
                <w:rFonts w:ascii="Times New Roman" w:hAnsi="Times New Roman" w:cs="Times New Roman"/>
                <w:b/>
                <w:bCs/>
                <w:lang w:val="en-GB"/>
              </w:rPr>
              <w:t>.</w:t>
            </w:r>
          </w:p>
        </w:tc>
      </w:tr>
    </w:tbl>
    <w:p w14:paraId="05672B0D" w14:textId="77777777" w:rsidR="005551CA" w:rsidRDefault="005551CA" w:rsidP="003913B2">
      <w:pPr>
        <w:jc w:val="both"/>
        <w:rPr>
          <w:rFonts w:ascii="Times New Roman" w:hAnsi="Times New Roman" w:cs="Times New Roman"/>
          <w:b/>
          <w:bCs/>
        </w:rPr>
      </w:pPr>
    </w:p>
    <w:sectPr w:rsidR="005551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D10"/>
    <w:rsid w:val="00064B44"/>
    <w:rsid w:val="00073305"/>
    <w:rsid w:val="00184227"/>
    <w:rsid w:val="003913B2"/>
    <w:rsid w:val="005551CA"/>
    <w:rsid w:val="00A0005D"/>
    <w:rsid w:val="00A402F0"/>
    <w:rsid w:val="00A9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CC3D9"/>
  <w15:chartTrackingRefBased/>
  <w15:docId w15:val="{AD035074-7204-4F72-A5B2-0B8FD173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94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4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4D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4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4D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4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4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4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4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4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4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4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4D1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4D1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4D1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4D1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4D1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4D1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4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4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4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4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4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4D1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4D1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4D1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4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4D1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4D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Krnežić</dc:creator>
  <cp:keywords/>
  <dc:description/>
  <cp:lastModifiedBy>Kristina Mihalić</cp:lastModifiedBy>
  <cp:revision>4</cp:revision>
  <dcterms:created xsi:type="dcterms:W3CDTF">2026-09-22T07:19:00Z</dcterms:created>
  <dcterms:modified xsi:type="dcterms:W3CDTF">2026-09-28T06:41:00Z</dcterms:modified>
</cp:coreProperties>
</file>